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6C4F86" w:rsidTr="006C4F86">
        <w:tc>
          <w:tcPr>
            <w:tcW w:w="4957" w:type="dxa"/>
          </w:tcPr>
          <w:p w:rsidR="006C4F86" w:rsidRDefault="006C4F86" w:rsidP="0044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</w:tc>
        <w:tc>
          <w:tcPr>
            <w:tcW w:w="5386" w:type="dxa"/>
          </w:tcPr>
          <w:p w:rsidR="006C4F86" w:rsidRDefault="006C4F86" w:rsidP="006C4F86">
            <w:pPr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6C4F86" w:rsidTr="006C4F86">
        <w:tc>
          <w:tcPr>
            <w:tcW w:w="4957" w:type="dxa"/>
          </w:tcPr>
          <w:p w:rsidR="006C4F86" w:rsidRDefault="006C4F86" w:rsidP="006C4F8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Общественного совета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C4F86" w:rsidRDefault="006C4F86" w:rsidP="006C4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префекте Северо-Западного административного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6C4F86" w:rsidRDefault="006C4F86" w:rsidP="006C4F8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Москвы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966C8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ab/>
            </w:r>
          </w:p>
          <w:p w:rsidR="006C4F86" w:rsidRDefault="006C4F86" w:rsidP="006C4F8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  <w:p w:rsidR="006C4F86" w:rsidRDefault="006C4F86" w:rsidP="006C4F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П.В.Семенихин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6C4F86" w:rsidRDefault="006C4F86" w:rsidP="00293D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C4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6C4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9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Pr="00E07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C4F86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Префект </w:t>
            </w:r>
          </w:p>
          <w:p w:rsidR="006C4F86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Северо-Западного </w:t>
            </w:r>
          </w:p>
          <w:p w:rsidR="006C4F86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административного округа </w:t>
            </w:r>
          </w:p>
          <w:p w:rsidR="006C4F86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</w:t>
            </w:r>
            <w:r w:rsidRPr="0066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Москвы</w:t>
            </w:r>
          </w:p>
          <w:p w:rsidR="006C4F86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4F86" w:rsidRPr="00FB2A71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4F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А.А.Пашков</w:t>
            </w:r>
            <w:proofErr w:type="spellEnd"/>
          </w:p>
          <w:p w:rsidR="006C4F86" w:rsidRPr="00FB2A71" w:rsidRDefault="006C4F86" w:rsidP="006C4F86">
            <w:pPr>
              <w:shd w:val="clear" w:color="auto" w:fill="FFFFFF"/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C4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6C4F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93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6C4F86" w:rsidRDefault="006C4F86" w:rsidP="006C4F86">
            <w:pPr>
              <w:ind w:left="117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4F86" w:rsidRDefault="006C4F86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F86" w:rsidRDefault="006C4F86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4B7" w:rsidRPr="00F4534B" w:rsidRDefault="004414B7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414B7" w:rsidRPr="00F4534B" w:rsidRDefault="004414B7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ОБЩЕСТВЕННОГО ПРИЗНАНИЯ СЕВЕРО-ЗАПАДНОГО АДМИНИСТРАТИВНОГО ОКРУГА МОСКВЫ </w:t>
      </w:r>
    </w:p>
    <w:p w:rsidR="00810452" w:rsidRDefault="004414B7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«ДОСТОЯНИЕ» </w:t>
      </w:r>
    </w:p>
    <w:p w:rsidR="004414B7" w:rsidRDefault="004414B7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EA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9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4414B7" w:rsidRDefault="004414B7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F86" w:rsidRPr="00F4534B" w:rsidRDefault="006C4F86" w:rsidP="0044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810452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</w:p>
    <w:p w:rsidR="004414B7" w:rsidRPr="00810452" w:rsidRDefault="004414B7" w:rsidP="00810452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порядок организации и проведения конкурса общественного признания «Достояние» (далее к</w:t>
      </w:r>
      <w:r w:rsid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</w:t>
      </w: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Северо-Западного административного округа города Москвы в 20</w:t>
      </w:r>
      <w:r w:rsidR="00EA6E92"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414B7" w:rsidRPr="00810452" w:rsidRDefault="004414B7" w:rsidP="00810452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проведения конкурса</w:t>
      </w:r>
      <w:r w:rsid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14B7" w:rsidRPr="00810452" w:rsidRDefault="004414B7" w:rsidP="00810452">
      <w:pPr>
        <w:pStyle w:val="aa"/>
        <w:numPr>
          <w:ilvl w:val="2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 у жителей округа.</w:t>
      </w:r>
    </w:p>
    <w:p w:rsidR="004414B7" w:rsidRPr="00810452" w:rsidRDefault="004414B7" w:rsidP="00810452">
      <w:pPr>
        <w:pStyle w:val="aa"/>
        <w:numPr>
          <w:ilvl w:val="2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общественного внимания к деятельности и заслугам отдельных граждан, проживающих или работающих на территории округа, выражение общественного признания их заслуг.</w:t>
      </w:r>
    </w:p>
    <w:p w:rsidR="004414B7" w:rsidRPr="00810452" w:rsidRDefault="004414B7" w:rsidP="00810452">
      <w:pPr>
        <w:pStyle w:val="aa"/>
        <w:numPr>
          <w:ilvl w:val="2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жителей округа о достижениях людей в различных сферах деятельности. 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 «ДОСТОЯНИЕ»</w:t>
      </w:r>
    </w:p>
    <w:p w:rsidR="004414B7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Координирующая и руководящая деятельность по проведению конкурса общественного признания «Достояние» осуществляется Организационным комитетом, сформированным префектурой и общественным советом при префекте Северо-Западного административного округа города Москвы (Приложение 1).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КОНКУРСА </w:t>
      </w:r>
    </w:p>
    <w:p w:rsidR="004414B7" w:rsidRPr="00F4534B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Номинантами и победителями конкурса в </w:t>
      </w:r>
      <w:r w:rsidR="00EA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могут стать жители округа, руководители, работники предприятий и организаций всех форм собственности, представители общественных организаций и некоммерческих объединений, деловой и общественной элиты округа.</w:t>
      </w:r>
    </w:p>
    <w:p w:rsid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критерии:</w:t>
      </w:r>
    </w:p>
    <w:p w:rsidR="00576F56" w:rsidRDefault="004414B7" w:rsidP="00576F5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значимость реализованных проектов для округа в </w:t>
      </w:r>
      <w:r w:rsidR="00EA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</w:t>
      </w:r>
    </w:p>
    <w:p w:rsidR="004414B7" w:rsidRPr="00F4534B" w:rsidRDefault="004414B7" w:rsidP="00576F5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общественной работы для округа в </w:t>
      </w:r>
      <w:r w:rsidR="00EA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участников формируется на основании поданных в Оргкомитет заявок-анкет от организаций и учреждений округа, общественных организаций и инициативных групп жителей округа (Приложение 2). </w:t>
      </w: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Заявки-анкеты можно подавать в Оргкомитет конкурса следующи</w:t>
      </w:r>
      <w:r w:rsidR="0052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образом: по почте (125362, </w:t>
      </w:r>
      <w:proofErr w:type="spellStart"/>
      <w:r w:rsidR="0052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  <w:r w:rsidR="0052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2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ул.Свободы</w:t>
      </w:r>
      <w:proofErr w:type="spellEnd"/>
      <w:r w:rsidR="0052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13/2 с пометкой «Организационное управление, конкурс «Достояние»), на электронную почту: szao.dostoyanie2015@bk.ru.</w:t>
      </w:r>
    </w:p>
    <w:p w:rsidR="004414B7" w:rsidRPr="00692878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Заявки-анкеты можно распечатать самостоятельно с сайта префектуры szao.mos.ru (на главной странице баннер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общественного признания «Достояние»), управ районов, </w:t>
      </w:r>
      <w:r w:rsidRPr="006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из </w:t>
      </w:r>
      <w:r w:rsidR="00791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сентябрьских</w:t>
      </w:r>
      <w:r w:rsidRPr="006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выпусков окружной газеты «Москва. Северо-Запад».</w:t>
      </w:r>
    </w:p>
    <w:p w:rsidR="004414B7" w:rsidRDefault="004414B7" w:rsidP="00441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КОНКУРСА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образуется организационная структура, которая состоит из Организационного комитета (Приложение 1) и Жюри (Приложение 3).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проводит следующую работу: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номинаций конкурса,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утверждает Концепцию проведения конкурса,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координирует работу по подготовке и проведению конкурса, осуществляет контроль за подготовкой и проведением конкурса,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утверждает стратегию и информационное сопровождение конкурса общественного признания «Достояние» по информированию широкого круга общественности, деловых кругов, населения в целом, в том числе через средства массовой информации, о проведении конкурса,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по вопросам участия в конкурсе;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аналитические справки и другие материалы о ходе конкурса,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прием и регистрацию заявок, проверку правильности оформления и корректности их заполнения,</w:t>
      </w:r>
    </w:p>
    <w:p w:rsidR="004414B7" w:rsidRPr="00576F56" w:rsidRDefault="004414B7" w:rsidP="00576F5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подготовке церемонии награждения победителей конкурса общественного признания «Достояние».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из представителей общественных организаций, руководителей учреждений и организаций округа, пользующихся авторитетом и уважением жителей, и проводит следующую работу:</w:t>
      </w:r>
    </w:p>
    <w:p w:rsidR="004414B7" w:rsidRPr="00576F56" w:rsidRDefault="004414B7" w:rsidP="00576F5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4414B7" w:rsidRPr="00576F56" w:rsidRDefault="004414B7" w:rsidP="00576F5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конкурса;</w:t>
      </w:r>
    </w:p>
    <w:p w:rsidR="004414B7" w:rsidRPr="00576F56" w:rsidRDefault="004414B7" w:rsidP="00576F5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конкурса;</w:t>
      </w:r>
    </w:p>
    <w:p w:rsidR="004414B7" w:rsidRPr="00576F56" w:rsidRDefault="004414B7" w:rsidP="00576F5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выдвинуть альтернативную кандидатуру для участия в конкурсе в каждой из номинаций;</w:t>
      </w:r>
    </w:p>
    <w:p w:rsidR="004414B7" w:rsidRPr="00576F56" w:rsidRDefault="004414B7" w:rsidP="00576F5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отклонить кандидатуру участника конкурса без публичного объяснения причин. </w:t>
      </w:r>
    </w:p>
    <w:p w:rsidR="004414B7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DE6" w:rsidRPr="00F4534B" w:rsidRDefault="009C6DE6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УЧАСТИЯ В КОНКУРСЕ</w:t>
      </w:r>
    </w:p>
    <w:p w:rsidR="00EF47DA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определяются на основании поданных в Оргкомитет заявок-анкет от организаций и учреждений округа, общественных организаций и инициативных групп жителей округа (не менее 7 человек), выдвинувших кандидатуру для участия в конкурсе из числа граждан, осуществляющих свою деятельность или проживающих на территории Северо-Западного административного округа города Москвы (Приложение 2). </w:t>
      </w:r>
    </w:p>
    <w:p w:rsidR="004414B7" w:rsidRPr="00576F56" w:rsidRDefault="004414B7" w:rsidP="00EF47DA">
      <w:pPr>
        <w:pStyle w:val="aa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заявке-анкете обязательно должны быть указаны:</w:t>
      </w:r>
    </w:p>
    <w:p w:rsidR="004414B7" w:rsidRPr="00576F56" w:rsidRDefault="004414B7" w:rsidP="00576F5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того человека, которого житель округа предлагает для участия в Конкурсе;</w:t>
      </w:r>
    </w:p>
    <w:p w:rsidR="004414B7" w:rsidRPr="00576F56" w:rsidRDefault="004414B7" w:rsidP="00576F5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должность номинанта и контактные данные (по возможности);</w:t>
      </w:r>
    </w:p>
    <w:p w:rsidR="004414B7" w:rsidRPr="00576F56" w:rsidRDefault="004414B7" w:rsidP="00576F5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номинации;</w:t>
      </w:r>
    </w:p>
    <w:p w:rsidR="004414B7" w:rsidRPr="00576F56" w:rsidRDefault="004414B7" w:rsidP="00576F5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комментарий (за какие заслуги предлагается для участия в Конкурсе);</w:t>
      </w:r>
    </w:p>
    <w:p w:rsidR="004414B7" w:rsidRPr="00576F56" w:rsidRDefault="004414B7" w:rsidP="00576F5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выдвинувших кандидатуру для участия в Конкурсе.</w:t>
      </w:r>
    </w:p>
    <w:p w:rsidR="00EF47DA" w:rsidRPr="00576F56" w:rsidRDefault="00EF47DA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могут выступать физические лица, проживающие или осуществляющие свою деятельность на территории Северо-Западного административного округа Москвы.</w:t>
      </w:r>
    </w:p>
    <w:p w:rsidR="004414B7" w:rsidRPr="00EF47DA" w:rsidRDefault="00EF47DA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14B7"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амовыдвижение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</w:t>
      </w:r>
      <w:r w:rsidR="004414B7"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и Жюри оставляют за собой право запрашивать дополнительную информацию о деятельности соискателей. 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 «ДОСТОЯНИЕ»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общественного признания «Достояние» проводится в четыре этапа: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 w:rsidR="0029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7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подготовительный этап: разработка Положения, подготовка рекламной кампании, организационные мероприятия;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 w:rsidR="0027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7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прием заявок-анкет от организаций и учреждений округа, общественных организаций и инициативных групп жителей округа (не менее 7 человек);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 w:rsidR="0027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C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поступивших заявок – анкет;</w:t>
      </w:r>
      <w:r w:rsidR="003216B4" w:rsidRPr="003216B4">
        <w:t xml:space="preserve"> </w:t>
      </w:r>
      <w:r w:rsidR="003216B4" w:rsidRP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конкурса, подготовка печатного издания об участниках конкурса, подготовка торжественной церемонии</w:t>
      </w:r>
      <w:r w:rsidR="0032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14B7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4-й этап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C235E" w:rsidRPr="00FC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–</w:t>
      </w:r>
      <w:r w:rsidR="0067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этап, церемония </w:t>
      </w:r>
      <w:r w:rsidRPr="00F4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награждения победителей. </w:t>
      </w:r>
    </w:p>
    <w:p w:rsidR="004414B7" w:rsidRPr="00F4534B" w:rsidRDefault="004414B7" w:rsidP="00441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ЦЕРЕМОНИЯ НАГРАЖДЕНИЯ</w:t>
      </w:r>
    </w:p>
    <w:p w:rsidR="000A55E5" w:rsidRPr="00576F56" w:rsidRDefault="000A55E5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награждения является заключительным этапом проведения конкурса, проходит в торжественной обстановке. Окончательный формат проведения церемонии награждения определяется Организатором конкурса исходя из эпидемиологической ситуации в городе.</w:t>
      </w:r>
    </w:p>
    <w:p w:rsidR="004414B7" w:rsidRPr="00576F56" w:rsidRDefault="004414B7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лауреатам вручают представители органов исполнительной власти города Москвы, Северо-Западного административного округа, общественные деятели, заслуженные жители округа. </w:t>
      </w:r>
    </w:p>
    <w:p w:rsidR="004414B7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НОМИНАЦИИ КОНКУРСА</w:t>
      </w:r>
    </w:p>
    <w:p w:rsidR="00576F56" w:rsidRPr="00576F56" w:rsidRDefault="00576F56" w:rsidP="00576F56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D42F5A" w:rsidRPr="00D4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D4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номинациям:</w:t>
      </w:r>
    </w:p>
    <w:p w:rsidR="00576F56" w:rsidRDefault="00576F56" w:rsidP="00576F56">
      <w:pPr>
        <w:pStyle w:val="aa"/>
        <w:shd w:val="clear" w:color="auto" w:fill="FFFFFF"/>
        <w:tabs>
          <w:tab w:val="left" w:pos="1134"/>
        </w:tabs>
        <w:spacing w:after="0" w:line="240" w:lineRule="auto"/>
        <w:ind w:left="7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4B7" w:rsidRPr="00543566" w:rsidRDefault="006D4C8D" w:rsidP="00441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4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6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44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91211" w:rsidRPr="0054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БЕЗОПАСНЫЙ ОКРУГ</w:t>
      </w:r>
      <w:r w:rsidR="004414B7" w:rsidRPr="00543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414B7" w:rsidRPr="00543566" w:rsidRDefault="004414B7" w:rsidP="004414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жителей округа, чья деятельность связана с охраной общественного порядка, обеспечением безопасности </w:t>
      </w:r>
      <w:r w:rsidRPr="00543566">
        <w:rPr>
          <w:rFonts w:ascii="Times New Roman" w:hAnsi="Times New Roman" w:cs="Times New Roman"/>
          <w:sz w:val="28"/>
          <w:szCs w:val="28"/>
        </w:rPr>
        <w:t>жизнедеятельности различных социальных групп населения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людей, проявивших мужество и героизм в условиях чрезвычайных ситуаций, совершивших выдающийся поступок ради спасения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4B7" w:rsidRPr="00D67412" w:rsidRDefault="004414B7" w:rsidP="00441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могут быть представлены сотрудники органов МВД, МЧС,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военные, национальная гвардия, дружинники, 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общественных объединений, осуществляющих деятельность в сфере обеспечения безопасности граждан.</w:t>
      </w:r>
    </w:p>
    <w:p w:rsidR="00927C35" w:rsidRDefault="00927C35" w:rsidP="0092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35" w:rsidRDefault="00927C35" w:rsidP="0092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номинация «</w:t>
      </w:r>
      <w:r w:rsidR="0003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РАЙОН</w:t>
      </w:r>
      <w:r w:rsidRPr="0054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54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2A8" w:rsidRPr="000332A8" w:rsidRDefault="000332A8" w:rsidP="00033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 различных отраслей и сфер жизни, ведущих активную деятельность по повышению качества жизни в Северо-Западном административном округе города Москвы: развитию транспортной инфраструктуры, улучшению архитектурного облика, благоустройству территории, общественному контролю в сфере жилищно-коммунального хозяйства и капитального ремонта, формированию моделей ответственного поведения населения по отношению к окружающей среде.</w:t>
      </w:r>
    </w:p>
    <w:p w:rsidR="00927C35" w:rsidRDefault="000332A8" w:rsidP="00033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могут быть представлены работники учреждений, организаций, предприятий, расположенных на территории Северо-Западного административного округа города Москвы различных сфер деятельности, независимо от форм собственности, семейные династии, жители, работающие или проживающие на территории округа, в том числе внесших конкретные предложения по созданию комфортных условий жизни, нашедших отражение в комплексной программе «Мой район».</w:t>
      </w:r>
    </w:p>
    <w:p w:rsidR="00276966" w:rsidRDefault="00276966" w:rsidP="00033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C35" w:rsidRDefault="00927C35" w:rsidP="009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8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инация </w:t>
      </w:r>
      <w:r w:rsidRPr="005C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91211" w:rsidRPr="005C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СЛУЖЕНИЕ ЛЮДЯМ</w:t>
      </w:r>
      <w:r w:rsidRPr="005C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7C35" w:rsidRPr="00987DA1" w:rsidRDefault="00927C35" w:rsidP="009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людей, жизненный путь котор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связан с деятельностью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образования</w:t>
      </w:r>
      <w:r w:rsidR="0039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 и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социальной защиты, 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занимающихся    воспитанием и образованием подрастающего поколения, развитием творчества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обеспечением социального благополучия, оказанием поддержки нуждающимся.</w:t>
      </w:r>
    </w:p>
    <w:p w:rsidR="00927C35" w:rsidRDefault="00927C35" w:rsidP="009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номинации могут быть представлены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работники </w:t>
      </w:r>
      <w:r w:rsidRPr="00D47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бюджетных учреждений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47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культуры, социального обслуживания, представители общественных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организаций, </w:t>
      </w:r>
      <w:r w:rsidRPr="00D47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люди, занимающиеся благотворительностью.</w:t>
      </w:r>
    </w:p>
    <w:p w:rsidR="00276966" w:rsidRDefault="00276966" w:rsidP="009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966" w:rsidRPr="00276966" w:rsidRDefault="00276966" w:rsidP="00276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номинация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«ДИАЛОГ ПОКОЛЕНИЙ»</w:t>
      </w:r>
    </w:p>
    <w:p w:rsidR="00276966" w:rsidRDefault="00276966" w:rsidP="00276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работников, наставников и других</w:t>
      </w:r>
      <w:r w:rsidRPr="003C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ведущих активную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подрастающим поколением, в том числе </w:t>
      </w:r>
      <w:r w:rsidRPr="003C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3C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 детей и молодежи с использованием богатого жизненного опыта, являющихся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для жителей округа, д</w:t>
      </w:r>
      <w:r w:rsidRPr="003C68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тех, кто</w:t>
      </w:r>
      <w:r w:rsidRPr="003C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стремится помогать другим, приносить пользу Москве, округу и району, не жалея времени и сил ради общего дела. </w:t>
      </w:r>
    </w:p>
    <w:p w:rsidR="00276966" w:rsidRPr="00D67412" w:rsidRDefault="00276966" w:rsidP="00276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номинации могут быть представлены жители округа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наставники, педагоги и др.</w:t>
      </w:r>
      <w:r w:rsidRPr="00D67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осуществляющие активную общественную деятельность.</w:t>
      </w:r>
    </w:p>
    <w:p w:rsidR="006D4C8D" w:rsidRDefault="006D4C8D" w:rsidP="006D4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C8D" w:rsidRPr="00D67412" w:rsidRDefault="00276966" w:rsidP="006D4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6D4C8D" w:rsidRPr="00D6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</w:t>
      </w:r>
      <w:r w:rsidR="003B34FF"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b/>
          <w:sz w:val="28"/>
          <w:szCs w:val="28"/>
        </w:rPr>
        <w:t>МОЛОДЫХ</w:t>
      </w:r>
      <w:r w:rsidR="006D4C8D" w:rsidRPr="00D6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966" w:rsidRPr="00276966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молодежи, принимающей активное участие в общественной жизни округа, молодежи, достигшей успехов в творческой, научной, профессиональной деятельности, создающей новый имидж округу и городу. </w:t>
      </w:r>
    </w:p>
    <w:p w:rsidR="00276966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номинации могут быть представлены молодые люди от 18 до 35 лет, лидеры общественных организаций и объединений, профессиональных сообществ, талантливые и одаренные молодые люди, проживающие, обучающиеся или работающие на территории округа.</w:t>
      </w:r>
    </w:p>
    <w:p w:rsidR="00276966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966" w:rsidRPr="00987DA1" w:rsidRDefault="00276966" w:rsidP="00276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7DA1"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Pr="005C54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ТЕРРИТОРИЯ РАВНЫХ ВОЗМОЖНОСТЕЙ</w:t>
      </w:r>
      <w:r w:rsidRPr="005C54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76966" w:rsidRPr="00987DA1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жителей с ограниченными физическими возможностями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принимающ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36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активное участие в обще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 жизни округа, достигши</w:t>
      </w:r>
      <w:r w:rsidR="00636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успехов в творческой, научной, профессиональной деятельности,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помогающи</w:t>
      </w:r>
      <w:r w:rsidR="00636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обществу изменить отношение к проблемам людей с ограниченными возможностями.</w:t>
      </w:r>
    </w:p>
    <w:p w:rsidR="00276966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могут быть представлены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сотрудники учреждений и общественных организаций</w:t>
      </w:r>
      <w:r w:rsidRPr="006D4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на территории Северо-Западного административного округа города Москвы различных сфер деятельности, независимо от форм собственности, жители, работающие или проживающие на территории округа, в том числе внесших конкретные предложения по созданию комфортных условий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6966" w:rsidRDefault="00276966" w:rsidP="0027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211" w:rsidRPr="00987DA1" w:rsidRDefault="00C91211" w:rsidP="003B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B7" w:rsidRPr="00576F56" w:rsidRDefault="004414B7" w:rsidP="00576F56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hanging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 КОНКУРСА</w:t>
      </w:r>
    </w:p>
    <w:p w:rsidR="004414B7" w:rsidRPr="00EF47DA" w:rsidRDefault="004414B7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Жюри Участники конкурса признаются лауреатами Конкурса и награждаются благодарностями и памятными сувенирами. </w:t>
      </w:r>
    </w:p>
    <w:p w:rsidR="004414B7" w:rsidRPr="00EF47DA" w:rsidRDefault="004414B7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в количестве 6 человек определяются по всем номинациям и награждаются грамотами, подписанными префектом СЗАО и председателем Общественного совета, памятными </w:t>
      </w:r>
      <w:r w:rsidR="00C4702F"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сувенирами и призами</w:t>
      </w:r>
      <w:r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4B7" w:rsidRPr="00EF47DA" w:rsidRDefault="004414B7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имеет право присуждать специальные призы для жителей округа.</w:t>
      </w:r>
    </w:p>
    <w:p w:rsidR="004414B7" w:rsidRPr="00EF47DA" w:rsidRDefault="004414B7" w:rsidP="00EF47DA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 имеет негосударственный общественный статус и не имеет денежного выражения.</w:t>
      </w:r>
    </w:p>
    <w:p w:rsidR="001B3FBA" w:rsidRDefault="001B3FBA"/>
    <w:sectPr w:rsidR="001B3FBA" w:rsidSect="004414B7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24" w:rsidRDefault="00C92224" w:rsidP="003435CA">
      <w:pPr>
        <w:spacing w:after="0" w:line="240" w:lineRule="auto"/>
      </w:pPr>
      <w:r>
        <w:separator/>
      </w:r>
    </w:p>
  </w:endnote>
  <w:endnote w:type="continuationSeparator" w:id="0">
    <w:p w:rsidR="00C92224" w:rsidRDefault="00C92224" w:rsidP="0034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462899"/>
      <w:docPartObj>
        <w:docPartGallery w:val="Page Numbers (Bottom of Page)"/>
        <w:docPartUnique/>
      </w:docPartObj>
    </w:sdtPr>
    <w:sdtEndPr/>
    <w:sdtContent>
      <w:p w:rsidR="006C4F86" w:rsidRDefault="006C4F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5E">
          <w:rPr>
            <w:noProof/>
          </w:rPr>
          <w:t>5</w:t>
        </w:r>
        <w:r>
          <w:fldChar w:fldCharType="end"/>
        </w:r>
      </w:p>
    </w:sdtContent>
  </w:sdt>
  <w:p w:rsidR="003435CA" w:rsidRDefault="00343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24" w:rsidRDefault="00C92224" w:rsidP="003435CA">
      <w:pPr>
        <w:spacing w:after="0" w:line="240" w:lineRule="auto"/>
      </w:pPr>
      <w:r>
        <w:separator/>
      </w:r>
    </w:p>
  </w:footnote>
  <w:footnote w:type="continuationSeparator" w:id="0">
    <w:p w:rsidR="00C92224" w:rsidRDefault="00C92224" w:rsidP="0034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6FD"/>
    <w:multiLevelType w:val="multilevel"/>
    <w:tmpl w:val="5638377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B471C35"/>
    <w:multiLevelType w:val="multilevel"/>
    <w:tmpl w:val="5638377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4255B4B"/>
    <w:multiLevelType w:val="multilevel"/>
    <w:tmpl w:val="5638377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8FD2E83"/>
    <w:multiLevelType w:val="hybridMultilevel"/>
    <w:tmpl w:val="FB88476E"/>
    <w:lvl w:ilvl="0" w:tplc="AA7021E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522B7"/>
    <w:multiLevelType w:val="hybridMultilevel"/>
    <w:tmpl w:val="1ED89E88"/>
    <w:lvl w:ilvl="0" w:tplc="0DF00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3B7F82"/>
    <w:multiLevelType w:val="hybridMultilevel"/>
    <w:tmpl w:val="F25E89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F06EA8"/>
    <w:multiLevelType w:val="hybridMultilevel"/>
    <w:tmpl w:val="C846BBF4"/>
    <w:lvl w:ilvl="0" w:tplc="0DF00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922E4B"/>
    <w:multiLevelType w:val="hybridMultilevel"/>
    <w:tmpl w:val="6A54A46C"/>
    <w:lvl w:ilvl="0" w:tplc="0DF00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D95984"/>
    <w:multiLevelType w:val="hybridMultilevel"/>
    <w:tmpl w:val="5AD040C6"/>
    <w:lvl w:ilvl="0" w:tplc="CA2CB1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B4D"/>
    <w:multiLevelType w:val="multilevel"/>
    <w:tmpl w:val="5638377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9023DAE"/>
    <w:multiLevelType w:val="hybridMultilevel"/>
    <w:tmpl w:val="DFC2C02C"/>
    <w:lvl w:ilvl="0" w:tplc="0DF000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49407D"/>
    <w:multiLevelType w:val="multilevel"/>
    <w:tmpl w:val="5638377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B7"/>
    <w:rsid w:val="00016895"/>
    <w:rsid w:val="000332A8"/>
    <w:rsid w:val="00041D62"/>
    <w:rsid w:val="000A55E5"/>
    <w:rsid w:val="000D1040"/>
    <w:rsid w:val="000D7CCC"/>
    <w:rsid w:val="000E392C"/>
    <w:rsid w:val="001763EB"/>
    <w:rsid w:val="001B3FBA"/>
    <w:rsid w:val="00276966"/>
    <w:rsid w:val="00293D6B"/>
    <w:rsid w:val="003216B4"/>
    <w:rsid w:val="003435CA"/>
    <w:rsid w:val="0039418A"/>
    <w:rsid w:val="003B34FF"/>
    <w:rsid w:val="003C68EE"/>
    <w:rsid w:val="004414B7"/>
    <w:rsid w:val="00443D6C"/>
    <w:rsid w:val="004445BD"/>
    <w:rsid w:val="00465AD8"/>
    <w:rsid w:val="004B5EB6"/>
    <w:rsid w:val="00501DA4"/>
    <w:rsid w:val="005260B8"/>
    <w:rsid w:val="005731F5"/>
    <w:rsid w:val="00576F56"/>
    <w:rsid w:val="0059261D"/>
    <w:rsid w:val="0063604C"/>
    <w:rsid w:val="006751AE"/>
    <w:rsid w:val="006C12FE"/>
    <w:rsid w:val="006C4F86"/>
    <w:rsid w:val="006D4C8D"/>
    <w:rsid w:val="00713DB7"/>
    <w:rsid w:val="00791E53"/>
    <w:rsid w:val="00810452"/>
    <w:rsid w:val="00844CDA"/>
    <w:rsid w:val="00894932"/>
    <w:rsid w:val="00927C35"/>
    <w:rsid w:val="009A265B"/>
    <w:rsid w:val="009C25D0"/>
    <w:rsid w:val="009C6DE6"/>
    <w:rsid w:val="009D0B5C"/>
    <w:rsid w:val="00A12605"/>
    <w:rsid w:val="00A375B3"/>
    <w:rsid w:val="00B425FC"/>
    <w:rsid w:val="00BB777B"/>
    <w:rsid w:val="00C10BFC"/>
    <w:rsid w:val="00C4702F"/>
    <w:rsid w:val="00C66B86"/>
    <w:rsid w:val="00C91211"/>
    <w:rsid w:val="00C92224"/>
    <w:rsid w:val="00CB62B3"/>
    <w:rsid w:val="00D42F5A"/>
    <w:rsid w:val="00D53BB4"/>
    <w:rsid w:val="00D67412"/>
    <w:rsid w:val="00D84018"/>
    <w:rsid w:val="00E0674B"/>
    <w:rsid w:val="00E07186"/>
    <w:rsid w:val="00EA6E92"/>
    <w:rsid w:val="00EE27E2"/>
    <w:rsid w:val="00EF47DA"/>
    <w:rsid w:val="00F303A2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C99"/>
  <w15:docId w15:val="{6F9EE9E4-DCDA-4640-B60D-1727C58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header"/>
    <w:basedOn w:val="a"/>
    <w:link w:val="a5"/>
    <w:uiPriority w:val="99"/>
    <w:unhideWhenUsed/>
    <w:rsid w:val="0034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5CA"/>
  </w:style>
  <w:style w:type="paragraph" w:styleId="a6">
    <w:name w:val="footer"/>
    <w:basedOn w:val="a"/>
    <w:link w:val="a7"/>
    <w:uiPriority w:val="99"/>
    <w:unhideWhenUsed/>
    <w:rsid w:val="0034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5CA"/>
  </w:style>
  <w:style w:type="paragraph" w:styleId="a8">
    <w:name w:val="Balloon Text"/>
    <w:basedOn w:val="a"/>
    <w:link w:val="a9"/>
    <w:uiPriority w:val="99"/>
    <w:semiHidden/>
    <w:unhideWhenUsed/>
    <w:rsid w:val="00D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452"/>
    <w:pPr>
      <w:ind w:left="720"/>
      <w:contextualSpacing/>
    </w:pPr>
  </w:style>
  <w:style w:type="table" w:styleId="ab">
    <w:name w:val="Table Grid"/>
    <w:basedOn w:val="a1"/>
    <w:uiPriority w:val="59"/>
    <w:rsid w:val="006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88CC-8590-4521-A7F0-3AE7CCD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Глинская Екатерина Олеговна</cp:lastModifiedBy>
  <cp:revision>12</cp:revision>
  <cp:lastPrinted>2023-09-20T14:38:00Z</cp:lastPrinted>
  <dcterms:created xsi:type="dcterms:W3CDTF">2023-07-15T09:19:00Z</dcterms:created>
  <dcterms:modified xsi:type="dcterms:W3CDTF">2023-09-22T12:24:00Z</dcterms:modified>
</cp:coreProperties>
</file>